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99D2E" w14:textId="77777777" w:rsid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bookmarkStart w:id="0" w:name="_GoBack"/>
      <w:bookmarkEnd w:id="0"/>
      <w:r w:rsidRPr="00A852F2">
        <w:rPr>
          <w:rStyle w:val="Strong"/>
          <w:rFonts w:ascii="Times New Roman" w:eastAsiaTheme="majorEastAsia" w:hAnsi="Times New Roman"/>
          <w:sz w:val="32"/>
          <w:szCs w:val="32"/>
          <w:lang w:val="sr-Latn-RS" w:eastAsia="sr-Latn-RS"/>
        </w:rPr>
        <w:t>Konkurs za izlaganje na VII Međunarodnoj izložbi "Crno- beli svet"otvoren do 13. decembra</w:t>
      </w:r>
    </w:p>
    <w:p w14:paraId="3DE164A4" w14:textId="480F9114" w:rsidR="00040509" w:rsidRPr="00A852F2" w:rsidRDefault="00040509" w:rsidP="00040509">
      <w:pPr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Istoimena izložba, planirana za kraj decembra, biće održana po sedmi put, a žirirana je i prodajnog je karaktera</w:t>
      </w:r>
    </w:p>
    <w:p w14:paraId="48A68E53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Konkurs za učešće na kolektivnoj izložbi na temu Crno- beli svet, prema autorskom projektu Ane Marinović, otvoren je za umetnike čiji su radovi, iz oblasti likovnih i primenjenih umetnosti, nastali u tehnikama: crtež, slika, akvarel, grafika, fotografija, kolaž, digitalni radovi, mozaik, skulptura. </w:t>
      </w:r>
    </w:p>
    <w:p w14:paraId="10691835" w14:textId="164FDC7C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Zainteresovani mogu svoje prijave da pošalju najkasnije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do 13. decembra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(ponoć), na e-mail adresu: 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u w:val="single"/>
          <w:lang w:val="sr-Latn-RS" w:eastAsia="sr-Latn-RS"/>
        </w:rPr>
        <w:t>fabrikakreativna@gmail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.com, prema upustvima dalje u tekstu.</w:t>
      </w:r>
    </w:p>
    <w:p w14:paraId="62CF0885" w14:textId="1B873BE3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Imena izabranih autora biće objavljena do 14. decembra, a kao krajnji rezultat konkursa biće upriličena izložba krajem  decembra u prostorijama Udruženja za razvoj likovnih umetnosti, inovativnih kantautora i literarnu promociju (Zetska 2). Tom prilikom biće prikazani odabrani radovi, prema mišljenju stručnog žirija. </w:t>
      </w:r>
    </w:p>
    <w:p w14:paraId="39883B8C" w14:textId="2E112D9C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Izložba "Crno- beli" svet  je poslednji deo iz trilogije izložbi, koju pored nje čine još izložbe „Paralelni svet“ i „Svet u boji“.</w:t>
      </w:r>
    </w:p>
    <w:p w14:paraId="3A614858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Umetnički savet:</w:t>
      </w:r>
    </w:p>
    <w:p w14:paraId="412133AE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Saša Janjić, dipl. istoričar umetnosti</w:t>
      </w:r>
    </w:p>
    <w:p w14:paraId="31C880A4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Uglješa Colić, doktor likovnih umetnosti</w:t>
      </w:r>
    </w:p>
    <w:p w14:paraId="73FBD2AA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Milena Mitrović, MA primenjenih umetnosti i vizualnog dizajna</w:t>
      </w:r>
    </w:p>
    <w:p w14:paraId="1ECDC1B7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Igor Markišić, MA primenjenih umetnosti</w:t>
      </w:r>
    </w:p>
    <w:p w14:paraId="568D49FE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Ana Marinović, MA primenjenih umetnosti</w:t>
      </w:r>
    </w:p>
    <w:p w14:paraId="055C7E2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48614336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Projekat se realizuje u okviru udruženja Kreativna fabrika, uz podršku Udruženja za razvoj likovnih umetnosti, inovativnih kantautora i literarnu promociju i Asocijacije autora </w:t>
      </w:r>
    </w:p>
    <w:p w14:paraId="2F9C07ED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Rok za prijave: 13. decembar</w:t>
      </w:r>
    </w:p>
    <w:p w14:paraId="0FE8C98C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Mesto održavanja izložbe: 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prostorije Udruženja za razvoj likovnih umetnosti, inovativnih kantautora i literarnu promociju, Zetska 2, Beograd</w:t>
      </w:r>
    </w:p>
    <w:p w14:paraId="7088A70B" w14:textId="1AA7CAB1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Datum otvaranja: 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kraj decembra</w:t>
      </w:r>
    </w:p>
    <w:p w14:paraId="457D5120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Trajanje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: najmanje 2 nedelje</w:t>
      </w:r>
    </w:p>
    <w:p w14:paraId="739E037A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0FF84AC5" w14:textId="32179AA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KOTIZACIJA z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a izložbu iznosi:</w:t>
      </w:r>
    </w:p>
    <w:p w14:paraId="43592D53" w14:textId="77777777" w:rsidR="00040509" w:rsidRPr="00A852F2" w:rsidRDefault="00040509" w:rsidP="008A11DC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2200 RSD za umetnike iz Srbije koji donose rad lično.</w:t>
      </w:r>
    </w:p>
    <w:p w14:paraId="4F2CA71D" w14:textId="77777777" w:rsidR="00040509" w:rsidRPr="00A852F2" w:rsidRDefault="00040509" w:rsidP="008A11DC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3500 RSD / 35 EUR za umetnike iz Srbije kojima organizator štampa i oprema radove,</w:t>
      </w:r>
    </w:p>
    <w:p w14:paraId="7F13D4D4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36D8CC4A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USLOVI UČEŠĆA</w:t>
      </w:r>
    </w:p>
    <w:p w14:paraId="362215B7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Svaki učesnik može konkurisati sa najviše dva rada.</w:t>
      </w:r>
    </w:p>
    <w:p w14:paraId="54A7D75C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Dvodimenzionalni radovi: maksimalna duža strana 100 cm (sa ramom/opremom). Preporuka je da pošaljete jedan veći i jedan rad manjeg formata.</w:t>
      </w:r>
    </w:p>
    <w:p w14:paraId="45FDC202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• Trodimenzionalni radovi: obavezno navesti sve dimenzije: visina, širina i dubina kao i dali skulptura stoji samostalno u prostoru ili na postamentu, kao i da li umetnik ima svoj postament i koje je visne i sirine. </w:t>
      </w:r>
    </w:p>
    <w:p w14:paraId="33089B8C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lastRenderedPageBreak/>
        <w:t>• Dozvoljene su sve tehnike iz oblasti likovnih i primenjenih umetnosti: crtež, slika, akvarel, grafika, fotografija, kolaž, digitalni radovi, mozaik, modni, industrijski i grafički dizajn, skulptura.</w:t>
      </w:r>
    </w:p>
    <w:p w14:paraId="6C441503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Fotografije radova za žiriranje potrebno je poslati u JPG formatu, 300 dpi, CMYK mod, duža strana 10 cm.</w:t>
      </w:r>
    </w:p>
    <w:p w14:paraId="0AE6F50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Fotografije treba imenovati imenom i prezimenom autora i nazivom dela.</w:t>
      </w:r>
    </w:p>
    <w:p w14:paraId="5953A8FF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79871E18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Podaci koji se šalju u prijavi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(direktno u tekstu e-maila):</w:t>
      </w:r>
    </w:p>
    <w:p w14:paraId="4F9A684B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1. Autor: ime i prezime</w:t>
      </w:r>
    </w:p>
    <w:p w14:paraId="719FDC89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2. E-mail, telefon, adresa</w:t>
      </w:r>
    </w:p>
    <w:p w14:paraId="1CDC6510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3. Nazivi dela, godina nastanka, tehnika, medij, dimenzije, NETO cena</w:t>
      </w:r>
    </w:p>
    <w:p w14:paraId="4E1DE2DD" w14:textId="77777777" w:rsidR="00040509" w:rsidRPr="00A852F2" w:rsidRDefault="00040509" w:rsidP="00040509">
      <w:pPr>
        <w:pStyle w:val="NoSpacing"/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4. Kratka biografija (do 10 rečenica)</w:t>
      </w:r>
    </w:p>
    <w:p w14:paraId="6B952022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52FEAF1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KOTIZACIJA</w:t>
      </w:r>
    </w:p>
    <w:p w14:paraId="0F90C1A2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•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Opcija 1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– umetnik donosi rad lično: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2200 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RSD (Srbija)</w:t>
      </w:r>
    </w:p>
    <w:p w14:paraId="3F610C03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• Opcija 2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– organizator štampa i oprema radove: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3500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 xml:space="preserve"> RSD (Srbija) </w:t>
      </w: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 xml:space="preserve">/ 35 EUR </w:t>
      </w: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(inostranstvo) -  Katalog se šalje elektronski ako odaberete ovu opciju</w:t>
      </w:r>
    </w:p>
    <w:p w14:paraId="476C6C56" w14:textId="2D1A285B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Prilikom prijave obavezno označiti opciju 1 ili 2</w:t>
      </w:r>
    </w:p>
    <w:p w14:paraId="258501A0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OPREMANJE RADOVA</w:t>
      </w:r>
    </w:p>
    <w:p w14:paraId="7A9C1D8E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Radovi koji prođu žiriranje moraju biti uramljeni ili adekvatno opremljeni, sa jednom zakačkom na sredini ili žicom za kačenje.</w:t>
      </w:r>
    </w:p>
    <w:p w14:paraId="5226C6E6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Organizator ne snosi odgovornost za oštećenje radova koji nisu kvalitetno opremljeni.</w:t>
      </w:r>
    </w:p>
    <w:p w14:paraId="34A93834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• Izložba je prodajnog tipa, NETO cena radova obavezna.</w:t>
      </w:r>
    </w:p>
    <w:p w14:paraId="5ADDE3C7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0D782EA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KLAUZULA O ODRICANJU ODGOVORNOSTI:</w:t>
      </w:r>
    </w:p>
    <w:p w14:paraId="51D1EFBB" w14:textId="5F8AF04A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Organizator će uložiti maksimalan napor u organizaciju i realizaciju izložbe, ali se odriče odgovornosti u slučaju oštećenja ili krađe radova. Radovi neće biti predmet osiguranja zbog nedostatka finansijskih sredstava. Organizator nije odgovoran za eventualno kršenje prava intelektualne svojine trećih lica.</w:t>
      </w:r>
    </w:p>
    <w:p w14:paraId="7DE6BA7D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sz w:val="24"/>
          <w:szCs w:val="24"/>
          <w:lang w:val="sr-Latn-RS" w:eastAsia="sr-Latn-RS"/>
        </w:rPr>
        <w:t>Prijavljivanjem na konkurs prihvatate sve uslove organizatora izložbe navedene u konkursu.</w:t>
      </w:r>
    </w:p>
    <w:p w14:paraId="178D3A49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2001B326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YOUTUBE KANAL KREATIVNA FABRIKA:</w:t>
      </w:r>
    </w:p>
    <w:p w14:paraId="2056FD3F" w14:textId="703140CA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Od januara 2024. godine otvorili smo YouTube kanal Kreativna fabrika. Pratite nas na sledećem linku: YouTube Kreativna fabrika.</w:t>
      </w:r>
    </w:p>
    <w:p w14:paraId="443E19F3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  <w:r w:rsidRPr="00A852F2"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  <w:t>Svi video-snimci sa otvaranja izložbi biće postavljani na ovom kanalu, a uskoro ćemo uvesti i rubriku predstavljanja najboljih radova i umetnika.</w:t>
      </w:r>
    </w:p>
    <w:p w14:paraId="1D7664BC" w14:textId="77777777" w:rsidR="00040509" w:rsidRPr="00A852F2" w:rsidRDefault="00040509" w:rsidP="00040509">
      <w:pPr>
        <w:rPr>
          <w:rStyle w:val="Strong"/>
          <w:rFonts w:ascii="Times New Roman" w:eastAsiaTheme="majorEastAsia" w:hAnsi="Times New Roman"/>
          <w:b w:val="0"/>
          <w:bCs w:val="0"/>
          <w:sz w:val="24"/>
          <w:szCs w:val="24"/>
          <w:lang w:val="sr-Latn-RS" w:eastAsia="sr-Latn-RS"/>
        </w:rPr>
      </w:pPr>
    </w:p>
    <w:p w14:paraId="62C2004C" w14:textId="77777777" w:rsidR="00A968C9" w:rsidRPr="00A852F2" w:rsidRDefault="00A968C9" w:rsidP="00040509">
      <w:pPr>
        <w:rPr>
          <w:sz w:val="24"/>
          <w:szCs w:val="24"/>
        </w:rPr>
      </w:pPr>
    </w:p>
    <w:sectPr w:rsidR="00A968C9" w:rsidRPr="00A852F2" w:rsidSect="00A968C9">
      <w:pgSz w:w="11906" w:h="16838" w:code="9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3B61"/>
    <w:multiLevelType w:val="multilevel"/>
    <w:tmpl w:val="77847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70716"/>
    <w:multiLevelType w:val="multilevel"/>
    <w:tmpl w:val="2076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1475B"/>
    <w:multiLevelType w:val="hybridMultilevel"/>
    <w:tmpl w:val="F710B0B4"/>
    <w:lvl w:ilvl="0" w:tplc="7818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A223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421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14F5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C7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446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585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CEE9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04D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A4C5F"/>
    <w:multiLevelType w:val="multilevel"/>
    <w:tmpl w:val="28DE2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5E6DEB"/>
    <w:multiLevelType w:val="hybridMultilevel"/>
    <w:tmpl w:val="055ABED6"/>
    <w:lvl w:ilvl="0" w:tplc="D16EF014">
      <w:start w:val="1"/>
      <w:numFmt w:val="decimal"/>
      <w:lvlText w:val="%1."/>
      <w:lvlJc w:val="left"/>
      <w:pPr>
        <w:ind w:left="720" w:hanging="360"/>
      </w:pPr>
    </w:lvl>
    <w:lvl w:ilvl="1" w:tplc="CA54734A">
      <w:start w:val="1"/>
      <w:numFmt w:val="lowerLetter"/>
      <w:lvlText w:val="%2."/>
      <w:lvlJc w:val="left"/>
      <w:pPr>
        <w:ind w:left="1440" w:hanging="360"/>
      </w:pPr>
    </w:lvl>
    <w:lvl w:ilvl="2" w:tplc="763E90C4">
      <w:start w:val="1"/>
      <w:numFmt w:val="lowerRoman"/>
      <w:lvlText w:val="%3."/>
      <w:lvlJc w:val="right"/>
      <w:pPr>
        <w:ind w:left="2160" w:hanging="180"/>
      </w:pPr>
    </w:lvl>
    <w:lvl w:ilvl="3" w:tplc="334EB408">
      <w:start w:val="1"/>
      <w:numFmt w:val="decimal"/>
      <w:lvlText w:val="%4."/>
      <w:lvlJc w:val="left"/>
      <w:pPr>
        <w:ind w:left="2880" w:hanging="360"/>
      </w:pPr>
    </w:lvl>
    <w:lvl w:ilvl="4" w:tplc="0B588136">
      <w:start w:val="1"/>
      <w:numFmt w:val="lowerLetter"/>
      <w:lvlText w:val="%5."/>
      <w:lvlJc w:val="left"/>
      <w:pPr>
        <w:ind w:left="3600" w:hanging="360"/>
      </w:pPr>
    </w:lvl>
    <w:lvl w:ilvl="5" w:tplc="8208D212">
      <w:start w:val="1"/>
      <w:numFmt w:val="lowerRoman"/>
      <w:lvlText w:val="%6."/>
      <w:lvlJc w:val="right"/>
      <w:pPr>
        <w:ind w:left="4320" w:hanging="180"/>
      </w:pPr>
    </w:lvl>
    <w:lvl w:ilvl="6" w:tplc="A24A96A2">
      <w:start w:val="1"/>
      <w:numFmt w:val="decimal"/>
      <w:lvlText w:val="%7."/>
      <w:lvlJc w:val="left"/>
      <w:pPr>
        <w:ind w:left="5040" w:hanging="360"/>
      </w:pPr>
    </w:lvl>
    <w:lvl w:ilvl="7" w:tplc="5CEE8302">
      <w:start w:val="1"/>
      <w:numFmt w:val="lowerLetter"/>
      <w:lvlText w:val="%8."/>
      <w:lvlJc w:val="left"/>
      <w:pPr>
        <w:ind w:left="5760" w:hanging="360"/>
      </w:pPr>
    </w:lvl>
    <w:lvl w:ilvl="8" w:tplc="57A4B23A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473E6"/>
    <w:multiLevelType w:val="hybridMultilevel"/>
    <w:tmpl w:val="112AD506"/>
    <w:lvl w:ilvl="0" w:tplc="E7AAE9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3A1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227F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54D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26C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EEB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6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BA2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C8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290836"/>
    <w:multiLevelType w:val="multilevel"/>
    <w:tmpl w:val="7548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3A733F"/>
    <w:multiLevelType w:val="hybridMultilevel"/>
    <w:tmpl w:val="F8207CC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8C9"/>
    <w:rsid w:val="00040509"/>
    <w:rsid w:val="000828E4"/>
    <w:rsid w:val="000F36BE"/>
    <w:rsid w:val="002D4FC6"/>
    <w:rsid w:val="003B2BE1"/>
    <w:rsid w:val="005161DF"/>
    <w:rsid w:val="006274F2"/>
    <w:rsid w:val="00756608"/>
    <w:rsid w:val="007F11BD"/>
    <w:rsid w:val="008A11DC"/>
    <w:rsid w:val="00924D95"/>
    <w:rsid w:val="00927A58"/>
    <w:rsid w:val="00A852F2"/>
    <w:rsid w:val="00A968C9"/>
    <w:rsid w:val="00B20D0E"/>
    <w:rsid w:val="00BB563E"/>
    <w:rsid w:val="00BE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A53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8C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6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character" w:styleId="Strong">
    <w:name w:val="Strong"/>
    <w:uiPriority w:val="22"/>
    <w:qFormat/>
    <w:rsid w:val="00A968C9"/>
    <w:rPr>
      <w:b/>
      <w:bCs/>
    </w:rPr>
  </w:style>
  <w:style w:type="character" w:styleId="Emphasis">
    <w:name w:val="Emphasis"/>
    <w:uiPriority w:val="20"/>
    <w:qFormat/>
    <w:rsid w:val="00A968C9"/>
    <w:rPr>
      <w:i/>
      <w:iCs/>
    </w:rPr>
  </w:style>
  <w:style w:type="character" w:styleId="Hyperlink">
    <w:name w:val="Hyperlink"/>
    <w:basedOn w:val="DefaultParagraphFont"/>
    <w:uiPriority w:val="99"/>
    <w:unhideWhenUsed/>
    <w:rsid w:val="00924D9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4D9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7A5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4050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8C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68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68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68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68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68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68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68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68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68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68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68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68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68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68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68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68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68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68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68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68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68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68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68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68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68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68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68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68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68C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96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r-Latn-RS" w:eastAsia="sr-Latn-RS"/>
    </w:rPr>
  </w:style>
  <w:style w:type="character" w:styleId="Strong">
    <w:name w:val="Strong"/>
    <w:uiPriority w:val="22"/>
    <w:qFormat/>
    <w:rsid w:val="00A968C9"/>
    <w:rPr>
      <w:b/>
      <w:bCs/>
    </w:rPr>
  </w:style>
  <w:style w:type="character" w:styleId="Emphasis">
    <w:name w:val="Emphasis"/>
    <w:uiPriority w:val="20"/>
    <w:qFormat/>
    <w:rsid w:val="00A968C9"/>
    <w:rPr>
      <w:i/>
      <w:iCs/>
    </w:rPr>
  </w:style>
  <w:style w:type="character" w:styleId="Hyperlink">
    <w:name w:val="Hyperlink"/>
    <w:basedOn w:val="DefaultParagraphFont"/>
    <w:uiPriority w:val="99"/>
    <w:unhideWhenUsed/>
    <w:rsid w:val="00924D95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24D9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27A5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4050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sr-Latn-C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Tijana Jankovic-Jevric</dc:creator>
  <cp:lastModifiedBy>Konstantin</cp:lastModifiedBy>
  <cp:revision>2</cp:revision>
  <dcterms:created xsi:type="dcterms:W3CDTF">2025-11-27T09:27:00Z</dcterms:created>
  <dcterms:modified xsi:type="dcterms:W3CDTF">2025-11-27T09:27:00Z</dcterms:modified>
</cp:coreProperties>
</file>